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sz w:val="24"/>
          <w:szCs w:val="24"/>
        </w:rPr>
        <w:t>PÁLYÁZATI ADATLAP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sz w:val="24"/>
          <w:szCs w:val="24"/>
        </w:rPr>
        <w:t>a Budapest Főváros XIII. Kerületi Önkormányzattól igényelt támogatáshoz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42"/>
        <w:gridCol w:w="958"/>
        <w:gridCol w:w="460"/>
        <w:gridCol w:w="1940"/>
        <w:gridCol w:w="470"/>
        <w:gridCol w:w="2268"/>
        <w:gridCol w:w="992"/>
        <w:gridCol w:w="850"/>
        <w:gridCol w:w="23"/>
      </w:tblGrid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pályázó szervezet neve:...........................................................................................................</w:t>
            </w:r>
          </w:p>
        </w:tc>
      </w:tr>
      <w:tr w:rsidR="00917B12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12" w:rsidRPr="00E340CC" w:rsidRDefault="00917B12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pályázó szervezet képviselője: ………………………………………………………………</w:t>
            </w:r>
            <w:bookmarkStart w:id="0" w:name="_GoBack"/>
            <w:bookmarkEnd w:id="0"/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Web elérhetősége:……………………………………………………………………..………..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Levelezési címe:..........................................................................................................................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Bírósági bejegyzés száma:...........................................................................................................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pályázó szervezet pénzintézeti számlaszáma:..........................................................................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kapcsolattartójának neve:.........................................................................................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Telefon, fax:..................................................., mobiltelefon: 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Milyen jogcímen kapcsolódik a XIII. kerülethez?......................................................................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tagja-e a XIII. Kerületi Civil Kerekasztalnak:                              IGEN       NEM</w:t>
            </w:r>
          </w:p>
        </w:tc>
      </w:tr>
      <w:tr w:rsidR="00E340CC" w:rsidRPr="00E340CC" w:rsidTr="00705BE8"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Korábban támogatott tevékenység folytatásához igényli-e az összeget?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felhasználás célja:....................................................................................................................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Kijelentem, hogy az önkormányzati nyilvántartásba vétel óta a szervezet adataiban változás nem történt, illetve a módosításokat 30 napon belül bejelentettem.</w:t>
            </w:r>
          </w:p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támogatott tevékenység összege:.............................................................................................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ebből saját erő:...........................................................................................................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más pályázati, illetve egyéb forrás:...........................................................................</w:t>
            </w:r>
          </w:p>
        </w:tc>
      </w:tr>
      <w:tr w:rsidR="00E340CC" w:rsidRPr="00E340CC" w:rsidTr="00705BE8">
        <w:trPr>
          <w:gridAfter w:val="1"/>
          <w:wAfter w:w="23" w:type="dxa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igényelt összeg:.......................................................................................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Egyéb megjegyzés: </w:t>
            </w: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CC" w:rsidRPr="00E340CC" w:rsidTr="00705BE8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CC" w:rsidRPr="00E340CC" w:rsidTr="00705BE8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Budapest,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................év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................................hó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.............nap</w:t>
            </w:r>
          </w:p>
        </w:tc>
      </w:tr>
      <w:tr w:rsidR="00E340CC" w:rsidRPr="00E340CC" w:rsidTr="00705BE8"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P. H.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</w:t>
            </w:r>
          </w:p>
        </w:tc>
      </w:tr>
      <w:tr w:rsidR="00E340CC" w:rsidRPr="00E340CC" w:rsidTr="00705BE8"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0CC" w:rsidRPr="00E340CC" w:rsidRDefault="00E340CC" w:rsidP="00E340CC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C">
              <w:rPr>
                <w:rFonts w:ascii="Times New Roman" w:eastAsia="Times New Roman" w:hAnsi="Times New Roman" w:cs="Times New Roman"/>
                <w:sz w:val="24"/>
                <w:szCs w:val="24"/>
              </w:rPr>
              <w:t>a pályázó aláírása</w:t>
            </w:r>
          </w:p>
        </w:tc>
      </w:tr>
    </w:tbl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3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Tájékoztató a közpénzekből nyújtott támogatások átláthatóságával kapcsolatos szabályozásról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A közpénzekből nyújtott támogatások átláthatóságával kapcsolatban 2 jogszabály van hatályban: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- a közpénzekből nyújtott támogatások átláthatóságáról szóló 2007. évi CLXXXI. törvény (Knyt.)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törvény végrehajtásáról szóló </w:t>
      </w:r>
      <w:r w:rsidRPr="00E340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67/2008. (III. 29.) Korm. rendelet.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A jogszabályok célja, hogy a közpénzekből – így az önkormányzat költségvetéséből – nyújtott támogatásokat nyilvánosságra kell hozni, illetve bizonyos kört kizárnak a támogatásból.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CC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pályázóknak pályázataik, egyedi támogatási igényeik benyújtásakor nyilatkozniuk kell arról: nem áll-e fenn olyan törvényben meghatározott körülmény, amely kizárja őket a közpénzből nyújtott támogatás lehetőségéből (összeférhetetlenség), vagy olyan körülmény, amelynek közzététele kötelező (érintettség). Érintettség esetében a pályázóknak közzétételi kérelmet kell benyújtaniuk.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</w:pPr>
      <w:r w:rsidRPr="00E340C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  <w:t xml:space="preserve">Továbbá felhívjuk a </w:t>
      </w:r>
      <w:r w:rsidRPr="00E340C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u-HU"/>
        </w:rPr>
        <w:t>pályázók</w:t>
      </w:r>
      <w:r w:rsidRPr="00E340C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u-HU"/>
        </w:rPr>
        <w:t xml:space="preserve"> figyelmét arra is, hogy a pályázat érvénytelen, ha a pályázó az összeférhetetlenségről, illetve az érintettségről nem nyilatkozik. Nem nyújtható támogatás annak a pályázónak, akinél az érintettség fennáll és arról nyilatkozott is, de annak közzétételét a törvényben meghatározottak szerint nem kezdeményezte. </w:t>
      </w: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1. NYILATKOZAT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t>a közpénzekből nyújtott támogatások átláthatóságáról szóló 2007. évi CLXXXI. törvény  szerinti összeférhetetlenség, illetve érintettség fennállásáról, vagy hiányáról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Pályázó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szervezet székhelye: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Képviselőjének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vételi okirat száma:</w:t>
      </w:r>
    </w:p>
    <w:p w:rsidR="00E340CC" w:rsidRPr="00E340CC" w:rsidRDefault="00E340CC" w:rsidP="00E340CC">
      <w:pPr>
        <w:keepLines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vevő szerv megnevezése:</w:t>
      </w:r>
    </w:p>
    <w:p w:rsidR="00E340CC" w:rsidRPr="00E340CC" w:rsidRDefault="00E340CC" w:rsidP="00E340CC">
      <w:pPr>
        <w:keepLines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Kijelentem, hogy személyemmel, illetve a pályázóként megjelölt szervezettel szemben a közpénzekből nyújtott támogatások átláthatóságáról szóló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2007. évi CLXXXI. törvény (Knyt.)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–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6. § (1) bekezdése szerinti összeférhetetlenség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1430" r="9525" b="762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0CC" w:rsidRDefault="00E340CC" w:rsidP="00E3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E340CC" w:rsidRDefault="00E340CC" w:rsidP="00E340CC"/>
                  </w:txbxContent>
                </v:textbox>
              </v:shape>
            </w:pict>
          </mc:Fallback>
        </mc:AlternateConten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1. nem áll fenn vagy </w:t>
      </w:r>
    </w:p>
    <w:p w:rsidR="00E340CC" w:rsidRPr="00E340CC" w:rsidRDefault="00E340CC" w:rsidP="00E340CC">
      <w:pPr>
        <w:keepLines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2. fennáll az …pont alapján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5715" r="9525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0CC" w:rsidRDefault="00E340CC" w:rsidP="00E3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left:0;text-align:left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E340CC" w:rsidRDefault="00E340CC" w:rsidP="00E340CC"/>
                  </w:txbxContent>
                </v:textbox>
              </v:shape>
            </w:pict>
          </mc:Fallback>
        </mc:AlternateConten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– 8. § (1) bekezdése szerinti érintettség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1. nem áll fenn vagy </w:t>
      </w:r>
    </w:p>
    <w:p w:rsidR="00E340CC" w:rsidRPr="00E340CC" w:rsidRDefault="00E340CC" w:rsidP="00E340CC">
      <w:pPr>
        <w:keepLines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2. fennáll az …pont alapján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Az összeférhetetlenség vagy az érintettség alapjául szolgáló körülmény leírása: 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Kijelentem, hogy az összeférhetetlenség megszüntetésére az alábbiak szerint intézkedtem: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Kijelentem, hogy az érintettség közzétételét külön űrlap csatolásával kezdeményeztem.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Kelt: Budapest, 20..</w:t>
      </w: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Aláírás/Cégszerű aláírás</w:t>
      </w:r>
    </w:p>
    <w:p w:rsidR="00E340CC" w:rsidRPr="00E340CC" w:rsidRDefault="00E340CC" w:rsidP="00E340CC">
      <w:pPr>
        <w:ind w:left="150" w:right="150" w:firstLine="240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</w:pPr>
      <w:bookmarkStart w:id="1" w:name="pr60"/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br w:type="page"/>
      </w: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lastRenderedPageBreak/>
        <w:t>2. KÖZZÉTÉTELI  KÉRELEM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 közpénzekből nyújtott támogatások átláthatóságáról szóló 2007. évi CLXXXI. törvény  8. § (1) bekezdés szerinti érintettségéről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Pályázó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A szervezet székhelye: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Képviselőjének neve: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vételi okirat száma: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Nyilvántartásba vevő szerv megnevezése: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___________________________________________________________________________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40CC" w:rsidRPr="00E340CC" w:rsidRDefault="00E340CC" w:rsidP="00E340CC">
      <w:pPr>
        <w:keepLines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</w:rPr>
        <w:t xml:space="preserve">A pályázóként megjelölt gazdasági társaság, alapítvány, társadalmi szervezet, egyház, vagy szakszervezet tekintetében az érintettség fennáll, mert </w:t>
      </w:r>
    </w:p>
    <w:p w:rsidR="00E340CC" w:rsidRPr="00E340CC" w:rsidRDefault="00E340CC" w:rsidP="00E340CC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vezető tisztségviselője</w:t>
      </w:r>
    </w:p>
    <w:p w:rsidR="00E340CC" w:rsidRPr="00E340CC" w:rsidRDefault="00E340CC" w:rsidP="00E340CC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az alapítvány kezelő szervének, szervezetének tagja, tisztségviselője,</w:t>
      </w:r>
    </w:p>
    <w:p w:rsidR="00E340CC" w:rsidRPr="00E340CC" w:rsidRDefault="00E340CC" w:rsidP="00E340CC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vagy társadalmi szervezet ügyintéző, vagy képviseleti szervének tagja  </w:t>
      </w:r>
    </w:p>
    <w:p w:rsidR="00E340CC" w:rsidRPr="00E340CC" w:rsidRDefault="00E340CC" w:rsidP="00E340CC">
      <w:pPr>
        <w:keepLines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E340CC" w:rsidRPr="00E340CC" w:rsidRDefault="00E340CC" w:rsidP="00E340CC">
      <w:pPr>
        <w:keepLines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Indokolás: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Az érintettséget megalapozó személy társaságban betöltött pozíciója 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(a pozíció beírandó):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……………………………………………………………………………….………………….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szervezet megnevezése, amellyel munkavégzésre irányuló jogviszonyban áll 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(a szervezet neve, székhelye beírandó):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.…………………………………………………………………………………………………..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Közjogi tisztség megjelölése (a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kívánt rész aláhúzandó):</w:t>
      </w: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közeli hozzátartozói kapcsolat megjelölése </w:t>
      </w:r>
      <w:r w:rsidRPr="00E340C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(a kívánt rész aláhúzandó):</w:t>
      </w:r>
    </w:p>
    <w:p w:rsidR="00E340CC" w:rsidRPr="00E340CC" w:rsidRDefault="00E340CC" w:rsidP="00E340CC">
      <w:pPr>
        <w:ind w:right="150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házastárs, egyeneságbeli rokon, örökbefogadott, mostoha- és neveltgyermek, örökbefogadó-, mostoha- és nevelőszülő, testvér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sz w:val="20"/>
          <w:szCs w:val="20"/>
          <w:lang w:val="en-US"/>
        </w:rPr>
        <w:t>Kelt:</w:t>
      </w: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E340CC" w:rsidRPr="00E340CC" w:rsidRDefault="00E340CC" w:rsidP="00E340CC">
      <w:pPr>
        <w:keepLines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340C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Aláírás/Cégszerű aláírás</w:t>
      </w: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40CC" w:rsidRPr="00E340CC" w:rsidRDefault="00E340CC" w:rsidP="00E340CC">
      <w:pPr>
        <w:ind w:left="150" w:right="150" w:firstLine="240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</w:pPr>
      <w:r w:rsidRPr="00E340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  <w:br w:type="page"/>
      </w:r>
    </w:p>
    <w:p w:rsidR="00E340CC" w:rsidRPr="00E340CC" w:rsidRDefault="00E340CC" w:rsidP="00E340CC">
      <w:pPr>
        <w:ind w:left="150" w:right="150" w:firstLine="240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r w:rsidRPr="00E340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  <w:t xml:space="preserve">6. §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(1) Nem indulhat pályázóként, és nem részesülhet támogatásban</w:t>
      </w:r>
      <w:bookmarkEnd w:id="1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" w:name="pr61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aki a pályázati eljárásban döntés-előkészítőként közreműködő vagy döntéshozó,</w:t>
      </w:r>
      <w:bookmarkEnd w:id="2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3" w:name="pr62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 kizárt közjogi tisztségviselő,</w:t>
      </w:r>
      <w:bookmarkEnd w:id="3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4" w:name="pr63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a)-b)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közeli hozzátartozója,</w:t>
      </w:r>
      <w:bookmarkEnd w:id="4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5" w:name="pr64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d)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a)-c)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pontban megjelölt személy tulajdonában álló gazdasági társaság,</w:t>
      </w:r>
      <w:bookmarkEnd w:id="5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6" w:name="pr65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olyan gazdasági társaság, alapítvány, társadalmi szervezet, egyház vagy szakszervezet, illetve ezek önálló jogi személyiséggel rendelkező olyan szervezeti egysége, amelyben 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a)-c)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vezető tisztségviselő, az alapítvány kezelő szervének, szervezetének tagja, tisztségviselője, a társadalmi szervezet, az egyház vagy a szakszervezet ügyintéző vagy képviseleti szervének tagja,</w:t>
      </w:r>
      <w:bookmarkEnd w:id="6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7" w:name="pr66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f)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az a társadalmi szervezet, egyház vagy szakszervezet, illetve ezek önálló jogi személyiséggel rendelkező azon szervezeti egysége,</w:t>
      </w:r>
      <w:bookmarkEnd w:id="7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8" w:name="pr67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fa)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  <w:bookmarkEnd w:id="8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9" w:name="pr68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fb)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  <w:bookmarkEnd w:id="9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0" w:name="pr69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g)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akinek a részvételből való kizártságának tényét a 13. § alapján a honlapon közzétették.</w:t>
      </w:r>
      <w:bookmarkEnd w:id="10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1" w:name="pr70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(2)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pontját nem kell alkalmazni a regionális fejlesztési tanács által törvény előírása alapján létrehozott társaságra, ha a támogatás célja a fejlesztési támogatások elosztása intézményrendszere működésének támogatása, továbbá olyan támogatás, amelynek előkészítésében, lebonyolításában a társaság nem vesz részt, illetve a támogatással kapcsolatos döntésre befolyással nem rendelkezik.</w:t>
      </w:r>
      <w:bookmarkEnd w:id="11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2" w:name="pr71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(3) A Nemzeti Civil Alapprogram tanácsa és kollégiumai által elbírált pályázatok tekintetében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pontja nem akadálya annak, hogy olyan társadalmi szervezet, alapítvány, illetve ezek önálló jogi személyiséggel rendelkező szervezeti egysége pályázzon, amelyben a pályázati eljárásban döntés-előkészítőként közreműködő vagy döntéshozó személy, vagy ennek közeli hozzátartozója vezető tisztségviselő, az alapítvány kezelő szervének, szervezetének tagja, tisztségviselője, a társadalmi szervezet ügyintéző vagy képviseleti szervének tagja.</w:t>
      </w:r>
      <w:bookmarkEnd w:id="12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3" w:name="pr72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(4) Ha a (3) bekezdés szerinti pályázatról a döntést a Nemzeti Civil Alapprogram kollégiuma hozná, a Tanács elnöke a pályázat elbírálására olyan kollégiumot jelöl ki, amely tekintetében nem áll fenn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pontja szerinti kizáró ok.</w:t>
      </w:r>
      <w:bookmarkEnd w:id="13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4" w:name="pr73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(5) Az (1) bekezdés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pontja alkalmazásában nem minősül alapítványnak a külön törvény alapján létrehozott, a párt működését segítő tudományos, ismeretterjesztő, kutatási, oktatási tevékenységet végző alapítvány.</w:t>
      </w:r>
      <w:bookmarkEnd w:id="14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5" w:name="pr76"/>
      <w:r w:rsidRPr="00E340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u-HU"/>
        </w:rPr>
        <w:t xml:space="preserve">8. §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(1) Ha a pályázó</w:t>
      </w:r>
      <w:bookmarkEnd w:id="15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6" w:name="pr77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  <w:bookmarkEnd w:id="16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7" w:name="pr78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nem kizárt közjogi tisztségviselő,</w:t>
      </w:r>
      <w:bookmarkEnd w:id="17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8" w:name="pr79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a)-b)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közeli hozzátartozója,</w:t>
      </w:r>
      <w:bookmarkEnd w:id="18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19" w:name="pr80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d)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a)-c)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pontban megjelölt személy tulajdonában álló gazdasági társaság,</w:t>
      </w:r>
      <w:bookmarkEnd w:id="19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0" w:name="pr81"/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e)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 xml:space="preserve">olyan gazdasági társaság, alapítvány, társadalmi szervezet, egyház vagy szakszervezet, amelyben az </w:t>
      </w:r>
      <w:r w:rsidRPr="00E340CC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u-HU"/>
        </w:rPr>
        <w:t xml:space="preserve">a)-c) </w:t>
      </w:r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pont alá tartozó személy vezető tisztségviselő, az alapítvány kezelő szervének, szervezetének tagja, tisztségviselője vagy a társadalmi szervezet ügyintéző vagy képviseleti szervének tagja,</w:t>
      </w:r>
      <w:bookmarkEnd w:id="20"/>
    </w:p>
    <w:p w:rsidR="00E340CC" w:rsidRPr="00E340CC" w:rsidRDefault="00E340CC" w:rsidP="00E340CC">
      <w:pPr>
        <w:ind w:left="150" w:right="15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1" w:name="pr82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  <w:bookmarkEnd w:id="21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2" w:name="pr83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  <w:bookmarkEnd w:id="22"/>
    </w:p>
    <w:p w:rsidR="00E340CC" w:rsidRPr="00E340CC" w:rsidRDefault="00E340CC" w:rsidP="00E340CC">
      <w:pPr>
        <w:ind w:left="150" w:right="150" w:firstLine="24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  <w:bookmarkStart w:id="23" w:name="pr84"/>
      <w:r w:rsidRPr="00E340CC"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  <w:t>(3) Ha a pályázó a közzétételt határidőben nem kezdeményezte, támogatásban nem részesülhet.</w:t>
      </w:r>
      <w:bookmarkEnd w:id="23"/>
    </w:p>
    <w:p w:rsidR="00E340CC" w:rsidRPr="00E340CC" w:rsidRDefault="00E340CC" w:rsidP="00E340CC">
      <w:pPr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u-HU"/>
        </w:rPr>
      </w:pPr>
    </w:p>
    <w:p w:rsidR="00E340CC" w:rsidRPr="00E340CC" w:rsidRDefault="00E340CC" w:rsidP="00E340CC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0CC" w:rsidRPr="00E340CC" w:rsidRDefault="00E340CC" w:rsidP="00E340C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noProof w:val="0"/>
          <w:sz w:val="24"/>
          <w:szCs w:val="20"/>
          <w:lang w:eastAsia="hu-HU"/>
        </w:rPr>
      </w:pPr>
    </w:p>
    <w:p w:rsidR="00590F44" w:rsidRDefault="00590F44"/>
    <w:sectPr w:rsidR="00590F44" w:rsidSect="00F93DDC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CC"/>
    <w:rsid w:val="000C27B1"/>
    <w:rsid w:val="000E1C64"/>
    <w:rsid w:val="002B5CC4"/>
    <w:rsid w:val="003E3F65"/>
    <w:rsid w:val="00473F17"/>
    <w:rsid w:val="004F53BC"/>
    <w:rsid w:val="00590F44"/>
    <w:rsid w:val="00687C90"/>
    <w:rsid w:val="00752CC6"/>
    <w:rsid w:val="0088720C"/>
    <w:rsid w:val="009161C5"/>
    <w:rsid w:val="00917B12"/>
    <w:rsid w:val="00952E14"/>
    <w:rsid w:val="009C363B"/>
    <w:rsid w:val="00DE6E6D"/>
    <w:rsid w:val="00E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CB0D-8416-4AE1-9BB8-646DB48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Radó Gábor</dc:creator>
  <cp:keywords/>
  <dc:description/>
  <cp:lastModifiedBy>Radó Gábor</cp:lastModifiedBy>
  <cp:revision>2</cp:revision>
  <dcterms:created xsi:type="dcterms:W3CDTF">2022-04-14T06:57:00Z</dcterms:created>
  <dcterms:modified xsi:type="dcterms:W3CDTF">2022-04-14T06:57:00Z</dcterms:modified>
</cp:coreProperties>
</file>